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51" w:rsidRPr="00DE79FD" w:rsidRDefault="000A2351" w:rsidP="000A2351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FD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0A2351" w:rsidRPr="00DE79FD" w:rsidRDefault="000A2351" w:rsidP="000A2351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E79FD">
        <w:rPr>
          <w:rFonts w:ascii="Times New Roman" w:hAnsi="Times New Roman" w:cs="Times New Roman"/>
          <w:b/>
          <w:sz w:val="28"/>
          <w:szCs w:val="28"/>
        </w:rPr>
        <w:t>Торбеевская</w:t>
      </w:r>
      <w:proofErr w:type="spellEnd"/>
      <w:r w:rsidRPr="00DE79F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1»</w:t>
      </w:r>
    </w:p>
    <w:p w:rsidR="000A2351" w:rsidRPr="00DE79FD" w:rsidRDefault="000A2351" w:rsidP="000A2351">
      <w:pPr>
        <w:shd w:val="clear" w:color="auto" w:fill="FFFFFF"/>
        <w:spacing w:line="413" w:lineRule="exact"/>
        <w:ind w:left="5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0A2351" w:rsidRPr="00DE79FD" w:rsidRDefault="000A2351" w:rsidP="000A2351">
      <w:pPr>
        <w:ind w:firstLine="720"/>
        <w:rPr>
          <w:rFonts w:ascii="Times New Roman" w:hAnsi="Times New Roman" w:cs="Times New Roman"/>
          <w:b/>
          <w:sz w:val="44"/>
          <w:szCs w:val="44"/>
        </w:rPr>
      </w:pPr>
    </w:p>
    <w:p w:rsidR="000A2351" w:rsidRPr="00DE79FD" w:rsidRDefault="000A2351" w:rsidP="000A2351">
      <w:pPr>
        <w:ind w:firstLine="720"/>
        <w:rPr>
          <w:rFonts w:ascii="Times New Roman" w:hAnsi="Times New Roman" w:cs="Times New Roman"/>
          <w:b/>
          <w:sz w:val="44"/>
          <w:szCs w:val="44"/>
        </w:rPr>
      </w:pPr>
    </w:p>
    <w:p w:rsidR="000A2351" w:rsidRPr="00DE79FD" w:rsidRDefault="000A2351" w:rsidP="000A2351">
      <w:pPr>
        <w:ind w:firstLine="720"/>
        <w:rPr>
          <w:rFonts w:ascii="Times New Roman" w:hAnsi="Times New Roman" w:cs="Times New Roman"/>
          <w:b/>
          <w:sz w:val="44"/>
          <w:szCs w:val="44"/>
        </w:rPr>
      </w:pPr>
    </w:p>
    <w:p w:rsidR="000A2351" w:rsidRPr="00DE79FD" w:rsidRDefault="000A2351" w:rsidP="000A235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79FD">
        <w:rPr>
          <w:rFonts w:ascii="Times New Roman" w:hAnsi="Times New Roman" w:cs="Times New Roman"/>
          <w:b/>
          <w:sz w:val="44"/>
          <w:szCs w:val="44"/>
        </w:rPr>
        <w:t>Выступление:</w:t>
      </w:r>
    </w:p>
    <w:p w:rsidR="000A2351" w:rsidRPr="00DE79FD" w:rsidRDefault="000A2351" w:rsidP="000A235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DE79FD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Организация исследовательской деятельности </w:t>
      </w:r>
      <w:r w:rsidRPr="00DE79FD">
        <w:rPr>
          <w:rFonts w:ascii="Times New Roman" w:hAnsi="Times New Roman" w:cs="Times New Roman"/>
          <w:b/>
          <w:sz w:val="44"/>
          <w:szCs w:val="44"/>
        </w:rPr>
        <w:t>учащихся по биологии»</w:t>
      </w:r>
      <w:proofErr w:type="gramEnd"/>
    </w:p>
    <w:p w:rsidR="000A2351" w:rsidRPr="00DE79FD" w:rsidRDefault="000A2351" w:rsidP="000A2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2351" w:rsidRPr="00DE79FD" w:rsidRDefault="000A2351" w:rsidP="000A2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2351" w:rsidRPr="00DE79FD" w:rsidRDefault="000A2351" w:rsidP="000A2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2351" w:rsidRPr="00DE79FD" w:rsidRDefault="000A2351" w:rsidP="000A2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2351" w:rsidRPr="00DE79FD" w:rsidRDefault="000A2351" w:rsidP="000A2351">
      <w:pPr>
        <w:rPr>
          <w:rFonts w:ascii="Times New Roman" w:hAnsi="Times New Roman" w:cs="Times New Roman"/>
          <w:b/>
          <w:sz w:val="32"/>
          <w:szCs w:val="32"/>
        </w:rPr>
      </w:pPr>
      <w:r w:rsidRPr="00DE79FD">
        <w:rPr>
          <w:rFonts w:ascii="Times New Roman" w:hAnsi="Times New Roman" w:cs="Times New Roman"/>
          <w:b/>
          <w:sz w:val="32"/>
          <w:szCs w:val="32"/>
        </w:rPr>
        <w:t xml:space="preserve">                         Подготовила: учитель биологии </w:t>
      </w:r>
      <w:proofErr w:type="gramStart"/>
      <w:r w:rsidRPr="00DE79FD">
        <w:rPr>
          <w:rFonts w:ascii="Times New Roman" w:hAnsi="Times New Roman" w:cs="Times New Roman"/>
          <w:b/>
          <w:sz w:val="32"/>
          <w:szCs w:val="32"/>
        </w:rPr>
        <w:t>Мишина</w:t>
      </w:r>
      <w:proofErr w:type="gramEnd"/>
      <w:r w:rsidRPr="00DE79FD">
        <w:rPr>
          <w:rFonts w:ascii="Times New Roman" w:hAnsi="Times New Roman" w:cs="Times New Roman"/>
          <w:b/>
          <w:sz w:val="32"/>
          <w:szCs w:val="32"/>
        </w:rPr>
        <w:t xml:space="preserve"> Е.А.</w:t>
      </w:r>
    </w:p>
    <w:p w:rsidR="000A2351" w:rsidRPr="00DE79FD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</w:rPr>
      </w:pPr>
    </w:p>
    <w:p w:rsidR="000A2351" w:rsidRPr="00DE79FD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0A2351" w:rsidRPr="00DE79FD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0A2351" w:rsidRPr="00DE79FD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0A2351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0A2351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0A2351" w:rsidRPr="00DE79FD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0A2351" w:rsidRPr="00DE79FD" w:rsidRDefault="000A2351" w:rsidP="000A2351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0A2351" w:rsidRPr="00DE79FD" w:rsidRDefault="000A2351" w:rsidP="000A2351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DE79FD">
        <w:rPr>
          <w:rFonts w:ascii="Times New Roman" w:hAnsi="Times New Roman" w:cs="Times New Roman"/>
          <w:b/>
          <w:spacing w:val="-5"/>
          <w:sz w:val="28"/>
          <w:szCs w:val="28"/>
        </w:rPr>
        <w:t>рп</w:t>
      </w:r>
      <w:proofErr w:type="spellEnd"/>
      <w:r w:rsidRPr="00DE79F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Торбеево </w:t>
      </w:r>
      <w:r w:rsidRPr="00DE79FD">
        <w:rPr>
          <w:rFonts w:ascii="Times New Roman" w:hAnsi="Times New Roman" w:cs="Times New Roman"/>
          <w:b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5</w:t>
      </w:r>
      <w:r w:rsidRPr="00DE79F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Государственные образовательные стандарты предполагают возможность реализации актуальных в настоящее время </w:t>
      </w:r>
      <w:proofErr w:type="spell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личностно-ориентированного, </w:t>
      </w:r>
      <w:proofErr w:type="spell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подходов, которые определяют ряд задач обучения биологии.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из таких задач является овладение способностью творческого решения учебных и практических задач, самостоятельное выполнение различных исследовательских работ, участие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проектной деятельности.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педагогической практике важное место я отвожу проектно-исследовательской деятельности. Данный вид деятельности связан с решением творческих, исследовательских задач с заранее неизвестным результатом.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же задачи я ставлю при обучении учеников проектной и исследовательской деятельности?</w:t>
      </w:r>
      <w:proofErr w:type="gramEnd"/>
    </w:p>
    <w:p w:rsidR="001924C5" w:rsidRPr="001924C5" w:rsidRDefault="001924C5" w:rsidP="00192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творческих способностей учащихся;</w:t>
      </w:r>
    </w:p>
    <w:p w:rsidR="001924C5" w:rsidRPr="001924C5" w:rsidRDefault="001924C5" w:rsidP="00192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в постановке проблем и нахождения способов их решений;</w:t>
      </w:r>
    </w:p>
    <w:p w:rsidR="001924C5" w:rsidRPr="001924C5" w:rsidRDefault="001924C5" w:rsidP="00192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мотивирующего фактора в обучении и самообразовании;</w:t>
      </w:r>
    </w:p>
    <w:p w:rsidR="001924C5" w:rsidRPr="001924C5" w:rsidRDefault="001924C5" w:rsidP="00192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индивидуальной ответственности за свои поступки, принятые решения и действия;</w:t>
      </w:r>
    </w:p>
    <w:p w:rsidR="001924C5" w:rsidRPr="001924C5" w:rsidRDefault="001924C5" w:rsidP="00192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ученика коммуникативных умений и навыков.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проводить исследования может не только человек, занимающийся наукой профессионально, но и тот, кто еще учится в школе. Поэтому одним из важнейших условий повышения эффективности учебного процесса является организация учебной исследовательской деятельности и развитие её основного компонента – исследовательских умений, которые не только помогают школьникам лучше справляться с требованием программы, но и развивают у них логическое мышление, создают внутренний мотив учебной деятельности в целом.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объектов и процессов, изучаемых на уроках биологии, обеспечивает огромные возможности для исследовательской деятельности, в процессе которой обучающиеся учатся излагать свои мысли, работать индивидуально, в группе и в коллективе.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Методическая литература предлагает алгоритм выполнения исследовательской работы в определенной последовательности:</w:t>
      </w:r>
    </w:p>
    <w:p w:rsidR="001924C5" w:rsidRPr="001924C5" w:rsidRDefault="001924C5" w:rsidP="00192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темы</w:t>
      </w:r>
    </w:p>
    <w:p w:rsidR="001924C5" w:rsidRPr="001924C5" w:rsidRDefault="001924C5" w:rsidP="00192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цели и задач исследования</w:t>
      </w:r>
    </w:p>
    <w:p w:rsidR="001924C5" w:rsidRPr="001924C5" w:rsidRDefault="001924C5" w:rsidP="00192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теоретического исследования;</w:t>
      </w:r>
    </w:p>
    <w:p w:rsidR="001924C5" w:rsidRPr="001924C5" w:rsidRDefault="001924C5" w:rsidP="00192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проверка;</w:t>
      </w:r>
    </w:p>
    <w:p w:rsidR="001924C5" w:rsidRPr="001924C5" w:rsidRDefault="001924C5" w:rsidP="00192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оформление результатов научных исследований;</w:t>
      </w:r>
    </w:p>
    <w:p w:rsidR="001924C5" w:rsidRPr="001924C5" w:rsidRDefault="001924C5" w:rsidP="00192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 эффективность результатов научных исследований;</w:t>
      </w:r>
    </w:p>
    <w:p w:rsidR="001924C5" w:rsidRPr="001924C5" w:rsidRDefault="001924C5" w:rsidP="00192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публичное представление работ на научно-практических конференциях.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исследовательского характера увлекают детей.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Исследовательскую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</w:t>
      </w:r>
      <w:r w:rsid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</w:t>
      </w:r>
      <w:r w:rsid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дить 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три этапа: исследовательские работы для учеников 5-6 классов; проекты для среднего звена 7-8 классы; научно-исследовательские работы 9-11 классы.</w:t>
      </w:r>
    </w:p>
    <w:p w:rsidR="001924C5" w:rsidRPr="001924C5" w:rsidRDefault="001924C5" w:rsidP="001924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данная проблема актуализируется системой инноваций в области освоения информационно-коммуникационных технологий и новых  технических средств передачи учебных знаний средствами цифровых образовательных ресурсов в ИК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насыщенной среде.</w:t>
      </w:r>
    </w:p>
    <w:p w:rsidR="001924C5" w:rsidRPr="001924C5" w:rsidRDefault="001924C5" w:rsidP="001924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Учителю биологии целесообразно организовать предметно-обучающую деятельность, возможно в форме элективного курса для школьников среднего звена. Такой элективный курс должен включать: лекционные занятия, лабораторно-практические работы, индивидуальные 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дифференцированные задания для каждого учащегося. В структуре тематического планирования курса должны быть предусмотрены часы для индивидуальной работы. В лекционном курсе школьники должны кратко познакомиться с философскими основами познания мира. Не будем останавливаться на методах познания мира, тем не менее, следует вспомнить, что существуют два правомерных пути познания материального мира: </w:t>
      </w:r>
      <w:proofErr w:type="spell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spell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образно-чувственный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Первый из них опирается на инструментальные методы  исследования и включает в себя  приемы: научное описание объектов, явлений, систематизация, наблюдение в природе, лабораторный эксперимент, обобщение полученных результатов научного поиска.  Образно-чувственный путь познания базируется в основном на образно-мыслительных процессах, классифицируемых в исторической концепции естествознания, как умозаключение, представление. Умозаключение может опираться как на чувственные, бытовые, так и на научные приёмы познания. В настоящее время в системе методов познания мира оба пути считаются правомерными. В программе школьного элективного курса целесообразно опираться на  методы </w:t>
      </w:r>
      <w:proofErr w:type="spellStart"/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познания мира, так как  область изучаемых нами дисциплин  базируется на материалистических концепциях познания мира. Целесообразно данные материалы включить в теоретическую часть лекционного курса занятий с учащимися на подготовительном этапе работы по тематике учебно-исследовательской деятельности учащихся, и проиллюстрировать её при помощи цифровых образовательных ресурсов (фрагментов ЦОР, видеофильмов, фотографий), представленных в виде презентации в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Point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Существует  определенный классический  алгоритм проведения научных биологических исследований. Этот алгоритм, чаще всего в интерпретированном, «облегченном» с точки зрения сложности и научности виде переносится в практику организации учебно-исследовательской работы с учащимися. Школьники не представляют, как проводится  научный или учебно-исследовательский поиск в биологии.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Познакомимся с алгоритмом познавательной деятельности, с которым вам  необходимо будет познакомить учащихся на занятиях элективного курса.  Учитель  выступает в качестве организатора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учебно-исследовательской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учащегося, при условии, что деятельность совместная.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Во-первых, рассмотрим общие указания. Ваша  совместная учебно-исследовательская деятельность начинается с определения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цели, задачи, предмета и объекта исследования, выдвигается рабочая гипотеза,</w:t>
      </w:r>
      <w:r w:rsidRPr="000A2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которых,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последствии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сформулированы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выводы.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Далее, устанавливаются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научные  методы  и методика исследования: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систематизация материала, описание биологических объектов, наблюдение, эксперимент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</w:t>
      </w:r>
      <w:proofErr w:type="spell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эксперимент</w:t>
      </w:r>
      <w:proofErr w:type="spell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далее вычленяются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эксперимента: пробный, начальный, констатирующий эксперимент. Представим более конкретную схему некоторых элементов данного алгоритма с момента определения цели учебно-исследовательской работы.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192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 (биологическими объектами, их описанием, процессами, явлениями, динамикой процессов…) в уголке живой природы, на пришкольном учебно-опытном участке, на приусадебном участке, в кабинете или лаборатории, в школьной экспедиции, в лагере труда и отдыха.</w:t>
      </w:r>
      <w:proofErr w:type="gramEnd"/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указания: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собрать натуральный биологический  материал, описать, систематизировать, провести измерения, наблюдения, обработать полученные результаты при помощи методов математической статистики, оформить материалы, подготовить отчет для выступления на  заседании НОУШ, заключительной учебно-исследовательской конференции школьников.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основами методики учебно-исследовательской работы на конкретных объектах; выяснить, какие существуют закономерности, взаимосвязи. Научиться  собирать, систематизировать, гербаризировать, описывать эти объекты,  обрабатывать материалы и представлять их при помощи виртуальных методов.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процессе работы предусматривается сбор  и систематизация теоретического  материала, описание методики исследований, заполнение таблиц, оформление рисунков,  описание наблюдаемых биологических  процессов  и явлений, написание отчетов исследований, оформление заключений и выводов.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Далее вычленяется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 и предмет исследования,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этом есть необходимость, но для учащихся это достаточно сложная задача и в учебно-исследовательской работе их можно пропустить.</w:t>
      </w: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</w:t>
      </w:r>
    </w:p>
    <w:p w:rsidR="001924C5" w:rsidRPr="001924C5" w:rsidRDefault="001924C5" w:rsidP="0019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          </w:t>
      </w:r>
      <w:r w:rsidRPr="000A2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Во-вторых, рассмотрим подробный алгоритм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учебно-исследовательской деятельности преподавателя и учащегося.</w:t>
      </w:r>
    </w:p>
    <w:p w:rsidR="001924C5" w:rsidRPr="001924C5" w:rsidRDefault="001924C5" w:rsidP="0019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Алгоритм совместной  учебно-исследовательской работы преподавателя и учащегося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под руководством  учителя или научного руководителя формулируют проблему и определяют область  учебных исследований.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определяют цели, задачи,  объект  и предмет исследования.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характер биологической учебно-исследовательской  работы: содержание, количество и название глав, разделов, методику исследований и сбора материалов, чтение и конспектирование научных литературных источников.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проводят оформление введения, так как учащиеся крайне редко могут сделать это самостоятельно, и нередко вообще пропускают его.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  и выполнение учебно-исследовательской работы начинается с литературного обзора проблемы и освещения его в научной, учебной  и научно-популярной литературе, содержание которой излагается в исторической последовательности.  Учащиеся не до конца осознают важность этого поиска и считают, что </w:t>
      </w:r>
      <w:proofErr w:type="spell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представленность</w:t>
      </w:r>
      <w:proofErr w:type="spell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теоретических знаний в учебно-исследовательской работе не очень  важна. Во всем тексте работы указываются ссылки на авторов предыдущих исследований. Нередко учащиеся ограничиваются 2-3 научными источниками. Учитель разъясняет  учащимся, что неправомерно  брать за основу  научных исследований ограниченное количество литературы. Необходимо объяснить учащимся, что следует цитировать мнение  различных авторов, на работы которых обязательны ссылки в тексте.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показывает, как вести поиск научной информации при помощи средств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с использованием информации наиболее значимых для учащихся сайтов, ссылки на информационные источники сети. Учитель помогает проанализировать учащемуся информацию, представленную на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ЦОР по теме исследования и отобрать нужные фрагменты.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методикой биологических исследований, проводится сбор биометрического  материала, разбираются возможные ошибки, которые учащиеся, не имеющие богатого научного опыта, могут допустить, учитываются возможные  артефакты.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совместный анализ, описание и оформление  полученных данных, возможность представить эти исследования в форме таблиц, графиков, составляется словесное описание явлений. Обработка и оформление полученных научных результатов при помощи  программного обеспечения ПК. Эта часть работы должна быть осуществлена под контролем учителя. Знакомство с программами  «1С: Образование 3.0  (4.0.) Школа»,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Photo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Editor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AutoCAD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 – Русский,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GPS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совместимыми программами (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OZI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Explorer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по описанию и оформлению итогов работы в форме обобщений и выводов в соответствии с поставленной целью, задачами, предметом и объектом исследования, гипотезой. Эта часть работы также осуществляется совместно с учителем и при его непосредственном контроле.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знакомит учащихся с правилами оформление письменной работы в соответствии с требованиями в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12 кегль, с интервалом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пропуска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полторы строки, шрифт -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обязательной нумерацией страниц, оглавлением. Работа может быть представлена на заключительную Российскую конференцию учащихся, победителей в конкурсе учебно-исследовательских работ, которая ежегодно проводится в Обнинске.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помогает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 оформляется приложение, где  в учебно-исследовательской работе представляются материалы, наглядно доказывающие достоверность проведенных исследований и полученных данных, а именно: фото и видеофрагменты, которые могут быть получены несколькими способами: извлечены из стандартных ЦОР, получены из сети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сделаны самостоятельно учащимися.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помогает учащемуся составить текст тезисов для публикации и текста доклада. Устный  доклад, сообщение на 10-15 минут, оформление презентации  в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Point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выполняется под непосредственным руководством учителя. Проводится репетиция демонстрации и доклада, его хронометраж.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13.       </w:t>
      </w:r>
      <w:r w:rsidRPr="000A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на учебно-исследовательской конференции, анализ и корректировка совместной деятельности, исправление ошибок.</w:t>
      </w:r>
    </w:p>
    <w:p w:rsidR="000A2351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</w:p>
    <w:p w:rsidR="001924C5" w:rsidRPr="001924C5" w:rsidRDefault="001924C5" w:rsidP="001924C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Учителю следует учитывать, что некоторые возрастные  особенности психики подростка обостряют восприятие даже небольших неудач и ошибок в учебно-исследовательской деятельности. Именно поэтому учителю необходимо контролировать и комментировать все этапы работы учащегося.</w:t>
      </w:r>
    </w:p>
    <w:p w:rsidR="000A2351" w:rsidRPr="001924C5" w:rsidRDefault="000A2351" w:rsidP="000A2351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исследовательской деятельности является участие учеников в конкурсах проектов, научно-практических конференциях школьного, муниципального и регионального уровней. Мы сотрудничаем: вместе ставим цели и задачи, отбираем факты, значимые в данной работе, формулируем гипотезу, составляем план для проведения наблюдения.</w:t>
      </w:r>
    </w:p>
    <w:p w:rsidR="000A2351" w:rsidRPr="001924C5" w:rsidRDefault="000A2351" w:rsidP="000A2351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Ученик, выполнив проект и защитив его, учится:</w:t>
      </w:r>
    </w:p>
    <w:p w:rsidR="000A2351" w:rsidRPr="001924C5" w:rsidRDefault="000A2351" w:rsidP="000A23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работу;</w:t>
      </w:r>
    </w:p>
    <w:p w:rsidR="000A2351" w:rsidRPr="001924C5" w:rsidRDefault="000A2351" w:rsidP="000A23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и устно представлять результаты исследования;</w:t>
      </w:r>
    </w:p>
    <w:p w:rsidR="000A2351" w:rsidRPr="001924C5" w:rsidRDefault="000A2351" w:rsidP="000A23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и отстаивать свою точку зрения;</w:t>
      </w:r>
    </w:p>
    <w:p w:rsidR="000A2351" w:rsidRPr="001924C5" w:rsidRDefault="000A2351" w:rsidP="000A23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за результаты работы;</w:t>
      </w:r>
    </w:p>
    <w:p w:rsidR="000A2351" w:rsidRPr="001924C5" w:rsidRDefault="000A2351" w:rsidP="000A23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работу.</w:t>
      </w:r>
    </w:p>
    <w:p w:rsidR="000A2351" w:rsidRPr="000A2351" w:rsidRDefault="000A2351" w:rsidP="000A2351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овладевая умениями и навыками рационального учебного труда учащиеся самостоятельно приобретают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знания, дополняя и углубляя их. Таким образом, </w:t>
      </w:r>
      <w:proofErr w:type="gramStart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</w:t>
      </w:r>
      <w:proofErr w:type="gramEnd"/>
      <w:r w:rsidRPr="00192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исследовательская деятельность учащихся, как никакая другая учебная деятельность, поможет педагогам сформировать у ученика качества, необходимые ему для дальнейшей учебы, для профессиональной и социальной адаптации.</w:t>
      </w:r>
    </w:p>
    <w:p w:rsidR="001924C5" w:rsidRPr="001924C5" w:rsidRDefault="001924C5" w:rsidP="001924C5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7218" w:rsidRPr="000A2351" w:rsidRDefault="003E7218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1924C5" w:rsidRPr="000A2351" w:rsidRDefault="001924C5">
      <w:pPr>
        <w:rPr>
          <w:sz w:val="24"/>
          <w:szCs w:val="24"/>
        </w:rPr>
      </w:pPr>
    </w:p>
    <w:sectPr w:rsidR="001924C5" w:rsidRPr="000A2351" w:rsidSect="000A2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783D"/>
    <w:multiLevelType w:val="multilevel"/>
    <w:tmpl w:val="2F6E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62D24"/>
    <w:multiLevelType w:val="multilevel"/>
    <w:tmpl w:val="0D0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465BA"/>
    <w:multiLevelType w:val="multilevel"/>
    <w:tmpl w:val="D26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E0C23"/>
    <w:multiLevelType w:val="multilevel"/>
    <w:tmpl w:val="ABA2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4C5"/>
    <w:rsid w:val="000A2351"/>
    <w:rsid w:val="001924C5"/>
    <w:rsid w:val="003E7218"/>
    <w:rsid w:val="00411CE1"/>
    <w:rsid w:val="00476707"/>
    <w:rsid w:val="0067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2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2015-02-08T18:50:00Z</dcterms:created>
  <dcterms:modified xsi:type="dcterms:W3CDTF">2015-02-08T20:04:00Z</dcterms:modified>
</cp:coreProperties>
</file>