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7F" w:rsidRPr="00E3627F" w:rsidRDefault="00E3627F" w:rsidP="00E3627F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7F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E3627F" w:rsidRPr="00E3627F" w:rsidRDefault="00E3627F" w:rsidP="00E3627F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7F">
        <w:rPr>
          <w:rFonts w:ascii="Times New Roman" w:hAnsi="Times New Roman" w:cs="Times New Roman"/>
          <w:b/>
          <w:sz w:val="28"/>
          <w:szCs w:val="28"/>
        </w:rPr>
        <w:t>«Торбеевская средняя общеобразовательная школа № 1»</w:t>
      </w:r>
    </w:p>
    <w:p w:rsidR="00E3627F" w:rsidRPr="00E3627F" w:rsidRDefault="00E3627F" w:rsidP="00E3627F">
      <w:pPr>
        <w:shd w:val="clear" w:color="auto" w:fill="FFFFFF"/>
        <w:spacing w:line="413" w:lineRule="exact"/>
        <w:ind w:left="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627F">
        <w:rPr>
          <w:rFonts w:ascii="Times New Roman" w:hAnsi="Times New Roman" w:cs="Times New Roman"/>
          <w:b/>
          <w:sz w:val="36"/>
          <w:szCs w:val="36"/>
        </w:rPr>
        <w:t>Выступление на ШМО «Естествознание»</w:t>
      </w:r>
    </w:p>
    <w:p w:rsidR="004D42CE" w:rsidRDefault="00E3627F" w:rsidP="00E3627F">
      <w:pPr>
        <w:pStyle w:val="2"/>
        <w:jc w:val="center"/>
      </w:pPr>
      <w:r w:rsidRPr="00E3627F">
        <w:rPr>
          <w:b w:val="0"/>
        </w:rPr>
        <w:t>«</w:t>
      </w:r>
      <w:r w:rsidRPr="00E3627F">
        <w:t xml:space="preserve">Развитие творческого потенциала учащихся </w:t>
      </w:r>
    </w:p>
    <w:p w:rsidR="00E3627F" w:rsidRPr="00E3627F" w:rsidRDefault="00E3627F" w:rsidP="00E3627F">
      <w:pPr>
        <w:pStyle w:val="2"/>
        <w:jc w:val="center"/>
      </w:pPr>
      <w:r w:rsidRPr="00E3627F">
        <w:t>на уроках биол</w:t>
      </w:r>
      <w:r w:rsidRPr="00E3627F">
        <w:t>о</w:t>
      </w:r>
      <w:r w:rsidRPr="00E3627F">
        <w:t>гии</w:t>
      </w:r>
      <w:r w:rsidRPr="00E3627F">
        <w:rPr>
          <w:b w:val="0"/>
        </w:rPr>
        <w:t>»</w:t>
      </w:r>
    </w:p>
    <w:p w:rsidR="00E3627F" w:rsidRPr="00E3627F" w:rsidRDefault="00E3627F" w:rsidP="00E36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rPr>
          <w:rFonts w:ascii="Times New Roman" w:hAnsi="Times New Roman" w:cs="Times New Roman"/>
          <w:b/>
          <w:sz w:val="28"/>
          <w:szCs w:val="28"/>
        </w:rPr>
      </w:pPr>
      <w:r w:rsidRPr="00E3627F">
        <w:rPr>
          <w:rFonts w:ascii="Times New Roman" w:hAnsi="Times New Roman" w:cs="Times New Roman"/>
          <w:b/>
          <w:sz w:val="28"/>
          <w:szCs w:val="28"/>
        </w:rPr>
        <w:t xml:space="preserve">                         Подготовила: учитель биологии </w:t>
      </w:r>
      <w:proofErr w:type="gramStart"/>
      <w:r w:rsidRPr="00E3627F">
        <w:rPr>
          <w:rFonts w:ascii="Times New Roman" w:hAnsi="Times New Roman" w:cs="Times New Roman"/>
          <w:b/>
          <w:sz w:val="28"/>
          <w:szCs w:val="28"/>
        </w:rPr>
        <w:t>Мишина</w:t>
      </w:r>
      <w:proofErr w:type="gramEnd"/>
      <w:r w:rsidRPr="00E3627F"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E3627F" w:rsidRP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z w:val="28"/>
          <w:szCs w:val="28"/>
        </w:rPr>
      </w:pPr>
    </w:p>
    <w:p w:rsidR="00E3627F" w:rsidRP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E3627F" w:rsidRDefault="00E3627F" w:rsidP="00E3627F">
      <w:pPr>
        <w:shd w:val="clear" w:color="auto" w:fill="FFFFFF"/>
        <w:ind w:left="926" w:right="922" w:firstLine="672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E3627F" w:rsidRDefault="00E3627F" w:rsidP="00E3627F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E3627F">
        <w:rPr>
          <w:rFonts w:ascii="Times New Roman" w:hAnsi="Times New Roman" w:cs="Times New Roman"/>
          <w:b/>
          <w:spacing w:val="-5"/>
          <w:sz w:val="28"/>
          <w:szCs w:val="28"/>
        </w:rPr>
        <w:t>рп</w:t>
      </w:r>
      <w:proofErr w:type="spellEnd"/>
      <w:r w:rsidRPr="00E3627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Торбеево </w:t>
      </w:r>
      <w:r w:rsidRPr="00E3627F">
        <w:rPr>
          <w:rFonts w:ascii="Times New Roman" w:hAnsi="Times New Roman" w:cs="Times New Roman"/>
          <w:b/>
          <w:spacing w:val="-4"/>
          <w:sz w:val="28"/>
          <w:szCs w:val="28"/>
        </w:rPr>
        <w:t>2015 г.</w:t>
      </w:r>
    </w:p>
    <w:p w:rsidR="00C40A08" w:rsidRDefault="00C40A08" w:rsidP="00C40A08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C40A08" w:rsidRPr="00861BD8" w:rsidRDefault="00C40A08" w:rsidP="00C40A08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деятельность человека имеет определенную цель. Основная цель работы учителя по активизации познавательной деятельности обучающихся – развитие их творческих способностей. Достижение этой цели позволяет решить многие задачи обучения: обеспечить прочные и осознанные знания изучаемого материала, подгот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 обучающихся к умению самостоятельно пополнять знания, воплощать в жизнь научно-технические решения, дать высшим учебным заведениям хорошо подгото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ленных абитуриентов, способных творчески овладеть выбранной специальностью.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способности человека развиваются в процессе деятельности. Это утвержд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– ведущий принцип психологии. Нет другого пути развития познавательных сп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собностей обучающихся, кроме организации их активной деятельности. Умелое пр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менение приемов и методов, обеспечивающих высокую активность обучающегося в обучении, их способность в учебном познавании, является средством развития позн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вательных способностей обучающихся.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сказать, что развитие познавательных способностей 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– цель деятельности учителя, а применение различных приемов активиз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является средством достижения этой цели. Понимание этого важно для работы учителя. Поэтому, заботясь о развитии обучающегося, необходимо чаще использовать активные методы обучения. Но, применяя те или иные методы и приемы активизации, необходимо всегда учитывать имеющийся уровень развития познавательных спосо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 обучающегося. Сложные познавательные задачи можно предъявлять лишь ученикам, обладающим высоким уровнем развития познавательных способностей. 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дачи, не соотнесенные с уровнем развития познавательных сил обучающихся, прев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шающие возможности ученика, предъявляющие к нему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значительно оп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режающие умеющего у него развития не могут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сыграть положительную роль в обуч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нии. Они подрывают у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веру в свои силы и способности.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позволяет заключить, что развитие познавательных способностей 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– длительный процесс. Система работы учителя по активизации познав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деятельности школьников должна строиться с учетом постепенного, план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мерного и целенаправленного достижения желаемой цели – развитие познавательных творческих способностей обучающегося.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то же время, используемые учителем приемы и методы в обучении должны предусматривать постепенное, целенаправле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и планомерное развитие мышления обучающихся и одновременно формирование у них мотива к учению.</w:t>
      </w:r>
      <w:proofErr w:type="gramEnd"/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данной работы: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что интерес обучающегося к познанию нового, творческое решение 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учных, жизненных проблем – венец учебной работы школы, а систематическое реш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познавательных разнотипных задач – средство достижений этой цели.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Главные задачи: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~ показать, что познавательный интерес ведет к созданию разнообразных спос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 решения задач, новых средств поиска знаний;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~ рассмотреть основные приемы и методы, пробуждающие у обучающихся инт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 к изучению биологии, которые можно применять на различных этапах урока, 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крыть их сущность.</w:t>
      </w:r>
      <w:proofErr w:type="gramEnd"/>
    </w:p>
    <w:p w:rsidR="00C40A0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Активность ребёнка и его развитие</w:t>
      </w:r>
    </w:p>
    <w:p w:rsidR="00C40A08" w:rsidRPr="00861BD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ребенка - это проявление потребности его жизненных сил, поэтому можно считать и предпосылкой и результатом его развития. Любая деятельность, осуществляемая человеком, приводит в активное состояние его физические и духо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силы.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- это активное состояние человека.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 активность школьн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может быть выражена через различные виды деятельности: трудовую, познавател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ную, общественную и т. д. Проявления активности в определенных видах деятельн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соответствуют их характеру и специфики.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одних случаях в большой мере выр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 двигательная, физическая активность, в других - интеллектуальная, духовная. Однако оптимальным для развития личности нужно считать проявление всех форм 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тивности в любой деятельност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сенсомоторной активности, например, в учении, 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теллектуальной в труде, внесение и в труд, и в учение элементов общественной акти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ности). Комплексное решение этой задачи способствует всестороннему развитию ли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школьника развивается, сопровождая весь процесс становления ли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 Существенные изменения в активности отражаются и на деятельности, а разв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личности выражается в состояниях ее активности.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 исследованиями зафиксированы различные ее уровни. Применительно к школьнику зафиксировано три уровня его активности: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Репродуктивно-подражательная активность - генетически более ранняя и элеме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тарная форма проявления активности.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проявления у детей вполне естественны и даже необходимы, хотя в психолого-педагогических не подвергают ее основательному анализу, высказывая тем самым пренебрежение.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справедливости ради нужно сказать о том, что для развития школьников она имеет определенную ценность.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в том, что активность как проявление социальных свойств человека черпает свои энергетические ресурсы не только из функциональных особенностей нервной системы, но и из социальных форм существования. Именно эта зависимость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внешнего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внутреннего и проявляется в активности личности. Приобретение самостоятельного опыта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действования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 не сразу, а через освоение опыта других. В теории Л.С.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зоне ближайшего развития ребенка заключен значительный научный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тенциал для анализа глубокого и сложного вопроса о подражательной активности 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установил, что овладение всякой более сложной формой развития осущест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ребенком в сотрудничестве, а затем уже самостоятельно. Это и означает, что в сотрудничестве происходит овладение идеальными образцами предметных действий и речевых форм, опытом других, что и происходит на основе репродуктивно-подражательной активности.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школьника на уровень творческой активности - свидетельство знач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тельного скачка в общем развитии личности, свидетельство значительной силы его внутренних процессов, его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самоорганизации, поскольку прежний уровни активности его обогатились опытом. Творческая активность в значительной мере связана со сложной мотивацией деятельности, что сказывается на эффективности последней.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Развитию всех возможностей личности, ее творческого потенциала в большей 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способствует творческая активность, обеспечивающая реконструкцию деятельн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и преобразование действительности. Не случайно, что творчество в широком смысле рассматривается в психологии как "механизм развития, как взаимодействие, ведущее к развитию" (Я. А. Пономарев), и творческая деятельность школьника – как наиболее продуктивная.</w:t>
      </w:r>
    </w:p>
    <w:p w:rsidR="00C40A08" w:rsidRDefault="00C40A08" w:rsidP="00C40A08">
      <w:pPr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Default="00C40A08" w:rsidP="00C40A08">
      <w:pPr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Познавательный интерес как способ формирования</w:t>
      </w:r>
    </w:p>
    <w:p w:rsidR="00C40A08" w:rsidRDefault="00C40A08" w:rsidP="00C40A08">
      <w:pPr>
        <w:spacing w:after="0" w:line="240" w:lineRule="auto"/>
        <w:ind w:hanging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любви к предмету</w:t>
      </w:r>
    </w:p>
    <w:p w:rsidR="00C40A08" w:rsidRPr="00861BD8" w:rsidRDefault="00C40A08" w:rsidP="00C40A08">
      <w:pPr>
        <w:spacing w:after="0" w:line="240" w:lineRule="auto"/>
        <w:ind w:hanging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ученика, обращенные к учителю, более всего знаменуют познавател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интерес. Самостоятельно заданный вопрос выражает поиск, активное стремление найти первопричину. Инертный, равнодушный к учению ученик не задает вопросов, его интеллект не тревожит нерешенные вопросы;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обучающихся по собственному побуждению участвовать в деятел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в обсуждении поднятых на уроках вопросов, в дополнениях, в поправках отв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товарищей, в желании высказать свою точку зрения;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оперирование приобретенным багажом знаний и умений;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поделиться с другими новой свежей информацией, почерпнутой из различных источников за пределами обучения.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фигурирует особый вид интереса - интерес к познаниям, или, как его принято теперь называть, познавательный интерес. Его область -   познавательная де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тельность, в процессе которой происходит овладение содержанием учебных предм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и необходимыми способами или умениями и навыками, при помощи которых уч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 получает образование.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школьников одного и того же класса познавательный интерес может иметь 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уровень своего развития и различный характер проявлений, обусловленных 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 опытом, особыми путями индивидуального развития.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 уровнем познавательного интереса можно считать открытый, 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посредственный интерес к новым фактам, занимательным явлениям, которые фигур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руют в информации, полученной учеником на уроке.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более высокий уровень познавательного интереса составляет интерес школ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 к причинно-следственным связям, к выявлению закономерностей, к установл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общих принципов явлений, действующих в различных условиях. На этом уровне в учебном процессе особенно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ощутимы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ученика, который обнаруживает не только схватывание общего смысла, но и глубокое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опосредование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самых важных, существенных сторон изучаемого, который способен видеть диалектику я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лений, обнаруживать глубокий интерес к познанию закономерностей.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всякий психический процесс и даже как направленность личности, познав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тельный интерес формируется в деятельности.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общего положительного 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 к учению, к учебной деятельности, к лицам и объектам, участвующим в ней, сама учебная деятельность детей, организованная учителем, завершает формирование познавательного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интереса.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пробуждения и развития интереса эта деятельность должна быть особым образом организована.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Нередко учитель вводит обучающихся в историю решения научной проблемы, вовлекает их в размышления ученого, исследователя, у которого возник научный 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задача охотнее принимается обучающимися, если всем ходом предшествующей работы подготовлена соответствующая почва – созданы полож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тельное отношение к учебе, взаимное доверие учителя и учащихся, расположение к учителю и его предмету. Коллективность решения задачи, ее совместное обсуждение также способствуют активизации умственного поиска учащихся.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Урок-исследование с элементами экспериментирования, подтверждающего или опровергающего предположения, высказанные обучающимися, или экспериментал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решение возникших у них вопросов, опытная проверка выраженных ими сомн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неизбежно приводят к возникновению познавательного интереса. Конечно, это отнюдь не значит, что поисковые задачи должны решаться на всех уроках. Однако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риодическое включение в урок решения познавательных задач или поискового метода необходимо. Ученики получат знания и при иных условиях, но они не приобретут ни умения самостоятельно мыслить, ни желания самостоятельно приобретать знания в дальнейшем. Хотя бы иногда участвуя в самостоятельном, заинтересованном мысле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поиске, обучающиеся не только лучше усваивают материал, но и сами меняются; это уже не пассивные исполнители, но активно ищущие, жаждущие знания деятели.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первоочередной задачей дать каждому ученику глубокие и прочные знания основ наук от школы в современных условиях требуется развивать стремление к дальнейшему самообразованию и дать навыки такой работы. Познавательный инт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 является могучей движущей силой самостоятельного приобретения знаний.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интерес, который помогает ребенку охватить различные явления, оказывается движущим мотивом не только для восприятия предмета, но и для разв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мышления. При интересе к природе, животному миру, общественным явлениям школьник начинает усиленно наблюдать, подмечать явления, самостоятельно их 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думывать, делать выводы. В ходе такой познавательной деятельности интерес вес 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развивается и содействует умственному развитию.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труд, затраченный на воспитание познавательного интереса, 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равдывает себя во всех отношениях – он повышает качество знаний, продвигает 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 в общем развитии, помогает преодолевать трудность, вносит радость в жизнь ребенка, подростка или юноши, влияет на весь характер работы, совершенствуя ее способы, способствует продолжению образования и самообразованию и поднимает всю личность ребенка на более высокую ступень.</w:t>
      </w:r>
      <w:proofErr w:type="gramEnd"/>
    </w:p>
    <w:p w:rsidR="00C40A0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развития познавательного интереса</w:t>
      </w:r>
    </w:p>
    <w:p w:rsidR="00C40A0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восприятия знаний</w:t>
      </w:r>
    </w:p>
    <w:p w:rsidR="00C40A08" w:rsidRPr="00861BD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Приёмами, способствующими развитию познавательного интереса на этапе во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 знаний и активизирующие деятельность учащихся, являются: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 новизны, предполагающий включение в содержание учебного матери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интересных фактов, сведений и др. При этом учитель должен постоянно заботиться о том, чтобы не сводить свое изложение к простому пересказу учебника, а делать его живым, увлекательным и глубоким по содержанию, обогащающим и расширяющим имеющиеся у школьников знания.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Приведем примеры таких заданий: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1560 году французский посланник при лиссабонском дворе Жан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приобрёл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семена табака у прибывшего из Америки купца и подарил их королевскому дворцу в Португалии и французской королеве Екатерине Медичи.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К.Линней, описывая позже растение табака, дал ему имя «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никотино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табакум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Родовая часть названия в честь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видовая «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табакум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от острова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Тобаго в Карибском море, где был распространен этот вид. В России был введен стр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гий запрет на курение, нарушителей его били кнутами и ссылали.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Петр I снял ограничения и наказания.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гектар леса в течение года очищает 18 миллионов кубометров воздуха! Сколько цветков посещают пчёлы? Пчела посещает в среднем 12 цветков в минуту, 720 цветков в час, 7200 цветков за 10 часов своего рабочего дня. Даже сравнительно слабая 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пчёл может отправить в поле до 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тысяч рабочих пчёл. Если принять условие, что все они будут собирать только нектар, то посетят они не менее 72 ми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лионов цветков в день.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эмоционального интереса в этом случае является особое эмоци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нальное воздействие, наступившая тишина, которая свидетельствует о поглощенности от только что услышанного. Сведения о количестве посещенных пчёлами цветов 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зывает не только удивление, но и восхищение.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Прием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семантизации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основе которого лежит возбуждение интереса благод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раскрытию смыслового значения слова, названия.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•Мать и мачеха. Русский народ дал этому цветку меткое название.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Возьмите в руки листок растения. Нежный пушок, которым покрыты листья с нижней стороны, ласково прикасается к вашей руке, словно мать приголубила.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дотронешься до верхней стороны листа - холодно, мачеха.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Более 250 лет назад голландский ученый Авраам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Трамбле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 название увиде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ному им маленькому полипу - Гидра. Это название получил за сходство с чудовищной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Пернейской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гидрой, с которой сражался Геракл. Как вы думаете, почему животное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лучило такое название?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смыслового значения слова, названия помогает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понять смысл, заложенный в него, способствует установлению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разв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 воображения, смекалки, фантазии. Удивление, желание узнать больше об изуча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 объекте с помощью дополнительной литературы - характерные показатели позн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вательного интереса в данном случае.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Прием значимости изучаемого материала, при котором создаётся установка на необходимость изучения материала в связи с его биологической, хозяйственной це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ностью, практической значимостью для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называют «зелеными лёгкими» планеты. Ученые подсчитали, что при 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нешних темпах вырубки к 2001 году леса будут уничтожены на 40%, а через 100 лет будут вырублены полностью. Вырубка лесов влечет за собой исчезновение сотен 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сяч животных и растений, изменение климата и многие другие бедствия. Но не рубить лес нельзя, он нужен для многих целей. Какой выход предлагаете вы из сложившейся ситуации?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врачи рекомендуют потреблять большие дозы витаминов для профила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 и лечения простудных заболеваний?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важно знать содержание белков, жиров и углеводов в различных пищ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продуктах и количество энергии, образующееся в организме при их использов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прием заставляет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почувствовать не только значимость 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териала, но и причастность к явлению. Стимуляция познавательных интересов с 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пользованием приема значимости материала актуальна как для младших подростков, так и для старших школьников.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занимательность и яркость изложения должны быть не самоцелью, а вс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 подчинены возбуждению мыслительной активности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Подобный подход к изложению нового материала укрепляет у обуча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интерес к учению, повышает любознательность и пытливость в осмыслении изучаемых вопросов. На уроке создается своеобразная психологическая «ситуация ожидания» (установка), когда обучающиеся положительно настраивают себя на во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приятие новых знаний и стремятся к глубокому усвоению изучаемого материала. 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 учителя детализировать и конкретизировать материал учебника побуждает школьников глубже вдумываться в усваиваемые знания, рождает множество вопросов.</w:t>
      </w:r>
    </w:p>
    <w:p w:rsidR="00C40A08" w:rsidRDefault="00C40A08" w:rsidP="00C40A08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развития познавательного интереса</w:t>
      </w:r>
    </w:p>
    <w:p w:rsidR="00C40A08" w:rsidRDefault="00C40A08" w:rsidP="00C40A08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осмысления изучаемого материала</w:t>
      </w:r>
    </w:p>
    <w:p w:rsidR="00C40A08" w:rsidRPr="00861BD8" w:rsidRDefault="00C40A08" w:rsidP="00C40A08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приемами развития познавательного интереса, используемые на этапе осмысления изучаемого материала, являются: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CE2D0D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Постановка проблемного вопроса, создание проблемной ситуации и др.: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в IX классах мы используем следующие вопросы: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 фантастическом романе «Человек-амфибия» юноше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Ихтиандру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пересажены жабры, которыми он дышит в воде. Какую физиологическую проблему, возникшую после этой пересадки и не позволяющую выжить человеку-амфибии в воде, не учёл автор романа?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Щенка кормили только молоком. Будет ли у него выделяться слюна, если ему покажут кусок мяса? Ответ поясните.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использования проблемных вопросов в ходе изучения учебного 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териала установлено, что они способствуют появлению у школьников удивления, оз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даченности, интеллектуальной активности, эмоциональной приподнятости, стремл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 узнаванию, более глубокому ознакомлению с предметом - состояний, свойс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венных познавательному интересу.</w:t>
      </w:r>
    </w:p>
    <w:p w:rsidR="00C40A0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0A08" w:rsidRPr="00CE2D0D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Исследовательский прием.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проведенных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опытов, наблюдений и анализов литер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турных данных учащимся предлагается самостоятельно решить познавательную зад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чу, сформулировать вывод: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Неподалеку от водоёма, населенного многими видами животных, в том числе и земноводными, находится завод, не имеющий на трубах очистительных фильтров. В водоёме стала наблюдаться массовая гибель земноводных. Анализ проб воды не пок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наличия каких-либо вредных веще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живых организмов. Почему погибли земноводные?</w:t>
      </w:r>
    </w:p>
    <w:p w:rsidR="00C40A0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3). Эвристический прием.</w:t>
      </w:r>
    </w:p>
    <w:p w:rsidR="00C40A08" w:rsidRPr="00CE2D0D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опираясь в своем вопросе на имеющиеся у обучающихся знания, пом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 им с помощью наводящих вопросов найти правильный ответ.</w:t>
      </w:r>
      <w:proofErr w:type="gramEnd"/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Предположим, что вы съели бутерброд с ветчиной. В каких отделах пищевар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системы и с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веществ будут перевариваться его составные части?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Назовите основные отличительные черты кольчатых червей по сравнению с другими типами червей.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Почему их появление на Земле стало ещё одним эволюционным шагом к пр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грессу.</w:t>
      </w:r>
    </w:p>
    <w:p w:rsidR="00C40A0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Прием научного спора.</w:t>
      </w:r>
    </w:p>
    <w:p w:rsidR="00C40A08" w:rsidRPr="00CE2D0D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 учитель создает ситуацию спора, особое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уделяя умениям 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доказывать и обосновывать свои суждения.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Будьте судьей в споре: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ученик: «Раковина является хорошим защитным приспособлением для мо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люска, а поэтому, несмотря на древность своего происхождения, они являются одним из самых многочисленных типов беспозвоночных животных».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ученик: «Несмотря на наличие раковин, как защитных приспособлений, чи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ленность моллюсков в водоёмах заметно снижается.» 19 видов этих животных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«Красную книгу».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ученик: «Я считаю, что причиной сокращения числа моллюсков является употребление в пищу многими животными и человеком».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ученик: «Я думаю, что такое защитное приспособление как прочная раковина оказывается несовершенным перед ядовитыми химическими веществами, попада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 в водоём».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прав в споре?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Столкновение различных точек зрения, в которых нужно разобраться, чтобы 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занять собственную позицию, стимулирует активный поиск доказательств, арг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ментов для отстаивания своей точки зрения.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 стимул для преодоления трудн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стей, для интенсивной мыслительной деятельности, для напряжения ума, для исслед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вательской активности.</w:t>
      </w:r>
      <w:proofErr w:type="gramEnd"/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на уроке перед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проблемных вопросов, 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мостоятельное решение познавательных задач, формирование у школьников умения доказывать и обосновывать свои суждения все это способствует активизации мысл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тельной, исследовательской деятельности, что обусловливает развитие познавательн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интереса к биологии.</w:t>
      </w:r>
    </w:p>
    <w:p w:rsidR="00C40A08" w:rsidRDefault="00C40A08" w:rsidP="00C40A08">
      <w:pPr>
        <w:spacing w:after="0" w:line="240" w:lineRule="auto"/>
        <w:ind w:firstLine="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развития познавательного интереса</w:t>
      </w:r>
    </w:p>
    <w:p w:rsidR="00C40A08" w:rsidRPr="00861BD8" w:rsidRDefault="00C40A08" w:rsidP="00C40A08">
      <w:pPr>
        <w:spacing w:after="0" w:line="240" w:lineRule="auto"/>
        <w:ind w:firstLine="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закрепления изучаемого материала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работа по закреплению и более глубокому осмыслению знаний заключ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том, что после изложения нового материала и формулирования выводов и обобщений (понятий) учитель ведет обучающихся к новым фактам и примерам, но уже в плане более широкого подкрепления сделанных обобщений, их более глубокого уяснения и выработки умения применять изучаемый материал на практике.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ние материала в известной мере связано с тем явлением, которое в психологии наз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вается переносом знаний. Суть его заключается в том, что в процессе учебной работы обучающимся приходится усвоенные мыслительные операции, умения и навыки как бы переносить, то есть применять в других условиях.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процесс, с одной стороны, облегчает учение, ибо он дает возможность использовать полученные знания, умения и навыки при усвоении нового материала, а с другой - вносит трудности, так как вс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перенос знаний осуществляется не механически, а требует внесения определенных корректив в усвоенные понятия, умения и навыки, некоторой ломки сложившегося стереотипа, то есть умственного и физического напряжения.</w:t>
      </w:r>
      <w:proofErr w:type="gramEnd"/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осмысления и закрепления полученных знаний используются следу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приемы, активизирующие познавательный интерес к учебному предмету: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Использование натуральных объектов в заданиях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уроком учащиеся получают раздаточный материал, с использованием 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торого на уроке выполняют следующие задания: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Рассмотрите растения засушливых районов Ставрополья и найдите признаки приспособленности к недостатку влаги.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Розданы микропрепараты крови лягушки и человека (без надписи).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Задание: различить и ответить на вопрос: с чем связано именно такое строение эри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роцитов крови человека?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Прием моделирования.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можно привести следующее задание: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Учащиеся получают набор (в пакете) организмов, обитающих на определенной территории. Задание: смоделируйте, используя набор, все возможные пищевые цепи.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Составление схем, таблиц.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познавательного интереса способствует использование на уроках би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логии заданий по построению схем, работе с таблицами:</w:t>
      </w:r>
    </w:p>
    <w:p w:rsidR="00C40A08" w:rsidRPr="00861BD8" w:rsidRDefault="00C40A08" w:rsidP="00C40A08">
      <w:pPr>
        <w:spacing w:after="0" w:line="240" w:lineRule="auto"/>
        <w:ind w:left="240" w:right="240"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Заполните таблицу:</w:t>
      </w:r>
    </w:p>
    <w:p w:rsidR="00C40A08" w:rsidRPr="00861BD8" w:rsidRDefault="00C40A08" w:rsidP="00C40A08">
      <w:pPr>
        <w:spacing w:after="0" w:line="240" w:lineRule="auto"/>
        <w:ind w:left="238" w:right="238" w:firstLine="6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 - земноводное животное.</w:t>
      </w:r>
    </w:p>
    <w:p w:rsidR="00C40A08" w:rsidRDefault="00C40A08" w:rsidP="00C40A08">
      <w:pPr>
        <w:spacing w:line="240" w:lineRule="auto"/>
        <w:ind w:left="238" w:right="238" w:firstLine="6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Укажите, какие особенности лягушки указывают на то, что она земноводное животное.</w:t>
      </w:r>
    </w:p>
    <w:tbl>
      <w:tblPr>
        <w:tblStyle w:val="a9"/>
        <w:tblW w:w="0" w:type="auto"/>
        <w:tblInd w:w="238" w:type="dxa"/>
        <w:tblLook w:val="04A0"/>
      </w:tblPr>
      <w:tblGrid>
        <w:gridCol w:w="9571"/>
      </w:tblGrid>
      <w:tr w:rsidR="00C40A08" w:rsidTr="00300593">
        <w:tc>
          <w:tcPr>
            <w:tcW w:w="9571" w:type="dxa"/>
          </w:tcPr>
          <w:p w:rsidR="00C40A08" w:rsidRDefault="00C40A08" w:rsidP="00300593">
            <w:pPr>
              <w:ind w:right="2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Черты приспособленности к водной среде</w:t>
            </w:r>
          </w:p>
          <w:p w:rsidR="00C40A08" w:rsidRDefault="00C40A08" w:rsidP="00300593">
            <w:pPr>
              <w:ind w:right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0A08" w:rsidTr="00300593">
        <w:tc>
          <w:tcPr>
            <w:tcW w:w="9571" w:type="dxa"/>
          </w:tcPr>
          <w:p w:rsidR="00C40A08" w:rsidRDefault="00C40A08" w:rsidP="00300593">
            <w:pPr>
              <w:ind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0A08" w:rsidRDefault="00C40A08" w:rsidP="00300593">
            <w:pPr>
              <w:ind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0A08" w:rsidRPr="00861BD8" w:rsidRDefault="00C40A08" w:rsidP="00C40A08">
      <w:pPr>
        <w:spacing w:line="240" w:lineRule="auto"/>
        <w:ind w:left="238" w:right="238" w:firstLine="6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6914422dee5e974dff9bd68a8136ceaa908dd124"/>
      <w:bookmarkStart w:id="1" w:name="2"/>
      <w:bookmarkStart w:id="2" w:name="01a7e770c4e1beb9a18229d6f70bce87359de7d6"/>
      <w:bookmarkStart w:id="3" w:name="3"/>
      <w:bookmarkEnd w:id="0"/>
      <w:bookmarkEnd w:id="1"/>
      <w:bookmarkEnd w:id="2"/>
      <w:bookmarkEnd w:id="3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Использование символов для выполнения заданий.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учебных заданий обучающимся могут быть предложены иде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знаки, характеризующие тот или иной объект изучения.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proofErr w:type="gramStart"/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proofErr w:type="gramEnd"/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 Д: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овладения новыми знаниями не сводится к обычному зауч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правил, выводов и обобщений. Он основывается на улучшении самостоятел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работы школьников, на глубоком логическом анализе того фактического матери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ла, который лежит в основе формирования научных понятий. На основе полученных результатов были сделаны выводы о том, что использование указанных приемов ст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мулируют стремление обучающихся к самостоятельному выполнению заданий, хара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теризуются сосредоточенностью произвольного задания, отвлечений учащихся на уроках стало меньше.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натуральных объектов, символов вызывают у школьников эм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циональные проявления, что в целом характерно для развития познавательного инт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реса.</w:t>
      </w:r>
    </w:p>
    <w:p w:rsidR="00C40A08" w:rsidRDefault="00C40A08" w:rsidP="00C40A08">
      <w:pPr>
        <w:spacing w:after="0" w:line="240" w:lineRule="auto"/>
        <w:ind w:hanging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ind w:hanging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биологических задач</w:t>
      </w:r>
    </w:p>
    <w:p w:rsidR="00C40A08" w:rsidRDefault="00C40A08" w:rsidP="00C40A08">
      <w:pPr>
        <w:spacing w:after="0" w:line="240" w:lineRule="auto"/>
        <w:ind w:hanging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развитии познавательного интереса к биологии</w:t>
      </w:r>
    </w:p>
    <w:p w:rsidR="00C40A08" w:rsidRPr="00861BD8" w:rsidRDefault="00C40A08" w:rsidP="00C40A08">
      <w:pPr>
        <w:spacing w:after="0" w:line="240" w:lineRule="auto"/>
        <w:ind w:hanging="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Верным является утверждение, что коль нет познавательной задачи, нет и работы мысли, есть задача - есть поиск ее решения. Постановка задач в процессе обучения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вышает активность обучающихся. Ученики исследуют явление, ищут пути его реш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выдвигают различные предположения, приводят доказательства, а это, несомне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способствует активизации мыслительной деятельности школьников, развитию 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гического мышления, познавательной самостоятельности и в итоге формированию и развитию познавательного интереса к биологии. В практике работы школы использ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следующие типы задач: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Задачи на воспроизведение имеющихся знаний.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Клетки кожицы листа прозрачные, бесцветные. Какое значение в жизни растения имеет такая особенность их строения?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Почему слизни в знойные дни укрываются под камнями, дисками, а в сырую погоду их можно увидеть ползущими по земле или на растениях.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Задачи, способствующие развитию логического мышления.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Весной на учебно-опытном участке посеяли семена спаржи.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них выросло только одно растение, остальные семена не взошли. На следующий год спаржа разрослась, на каждом её побеге образовались цветки, но плодов не было. В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последующие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наблюдалось такое же явление.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Какое предположение вы можете сделать по описанному случаю?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Задачи на распознавание натуральных объектов.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Рассмотрим под микроскопом препарат растительной ткани.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Определите, какая это ткань. Укажите признаки, по которым вы определили вид тк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ни, укажите местоположение этой ткани в растении.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г) Задачи на формирование умений выдвигать и доказывать гипотезы.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Замечено, что содержащиеся в аквариуме пиявки перед грозой или сн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гопадом выползают из воды и присасываются к стеклу над её поверхностью. В ясную солнечную погоду они обычно находятся на дне водоёма или плавают в толще воды.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Предложите максимальное число гипотез, объясняющих это явление.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из них кажутся наиболее вероятными?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Лишайники на стволах деревьев не редкость. Они используют дерево просто как место поселения, т.е. это «квартиранты». А вот на деревьях в больших г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родах лишайников не встретишь. Предложите свои гипотезы, объясняющие данное явление.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 Задачи, способствующие развитию исследовательских навыков.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Земноводные могут различать окраску предметов, цветов.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 они чувствительны к фиолетовой части спектра.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опытами можно подтвердить эту реакцию амфибий?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опыты вы могли бы предложить по изучению этого явления?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е) Задачи, помогающие устанавливать связь теоретических знаний с </w:t>
      </w:r>
      <w:proofErr w:type="gramStart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</w:t>
      </w: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тическими</w:t>
      </w:r>
      <w:proofErr w:type="gramEnd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Когда берут кровь из вен предплечья, врач накладывает жгут на плечо. Пациент сжимает и разжимает кисть руки, при этом вены набухают и становятся чётко обозначенными. Как это можно объяснить?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ж) Задачи, связанные с самонаблюдением.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Измерьте свой рост утром, как только встанете, и вечером, перед сном. Сравните эти величины. Объясните причины изменения роста в течение дня.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Докажите, что видимые сосуды на тыльной стороне руки - это вены.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</w:t>
      </w:r>
      <w:proofErr w:type="spellEnd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Задачи, содержащие новую для </w:t>
      </w:r>
      <w:proofErr w:type="gramStart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информацию.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Летучие мыши чемпионы по непостоянству температуры тела.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Амплитуда изменения температуры - 56°! Когда зверек летит, температура бывает около 40°, а зимой она снижается до 7,5°. Летом сердце сокращается у них 420 раз в минуту, а в спячке - всего 8 раз. Какое значение имеют эти биологические явления в жизни летучих мышей?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proofErr w:type="gramStart"/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proofErr w:type="gramEnd"/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 Д: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Биологические задачи различного характера вызывают у школьников живой интерес, создают благоприятный эмоциональный фон. Они способствуют акт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визации мыслительной деятельности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развитию логического мышления, познавательной самостоятельности и в итоге формированию и развитию познавател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интереса к биологии.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их решения возникают вопросы, 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свидетельствуют об умственной активности, о стремлении узнать больше, что является показателем развивающегося познавательного интереса к биологии.</w:t>
      </w:r>
    </w:p>
    <w:p w:rsidR="00C40A0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игры как средство развития</w:t>
      </w:r>
    </w:p>
    <w:p w:rsidR="00C40A0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познавательного интереса к биологии</w:t>
      </w:r>
    </w:p>
    <w:p w:rsidR="00C40A08" w:rsidRPr="00861BD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игры в жизни и развитии ребенка осознавали и отмечали во все времена деятели педагогической науки. «В игре раскрывается перед детьми мир, 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крываются творческие способности личности. Без игры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и не может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полн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ценного умственного развития» - писал В.А. Сухомлинский.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игре, как любой форме, предъявляются психологические требования: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и любая деятельность, игровая деятельность на уроке должна быть мотив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рована, а обучающимся необходимо испытывать потребность в ней.</w:t>
      </w:r>
      <w:proofErr w:type="gramEnd"/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Важную роль играет психологическая и интеллектуальная готовность к участию в игре.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создания радостного настроения, взаимопонимания, дружелюбия учителю необходимо учитывать характер, темперамент, усидчивость, организованность, 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стояние здоровья каждого участника игры.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Содержание игры должно быть интересно и значимо для её участников; игра 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вершается получением результатов, представляющих ценность для них.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действия опираются на знания, умения и навыки, приобретённые на занятиях, они обеспечивают учащимся возможность принимать рациональные, эффе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решения, оценивать себя и окружающих критически.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Применяя игру как форму обучения, учителю важно быть уверенным в целес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образности её использования.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Учебная игра выполняет несколько функций: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обучающую, воспитательную (оказывает воздействие на личность обучаемого, развивая его мышление, расширяя кругозор);</w:t>
      </w:r>
      <w:proofErr w:type="gramEnd"/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ориентационную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 ориентироваться в конкретной ситуации и применять знания для решения нестандартной учебной задачи);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мотивационно-побудительную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(мотивирует и стимулирует познавательную де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 учащихся, способствует развитию познавательного интереса.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Приведем примеры познавательных игр, которые применяют на практике учителя.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Игры - упражнения.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может быть организована в коллективных и групповых формах, но всё же более индивидуализирована. Её используют при закреплении мат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риала, проверке знаний обучающихся, во внеклассной работе.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«Пятый лишний».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чающимся предлагается найти в данном наборе названий (растения одного семейства, животные отряда и др.) одно случайно попа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 в этот список.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Игра-поиск.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чающимся предлагается найти в рассказе, к примеру, растения семейства 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зоцветных, названия которых вперемежку с растениями других семейств, встречаются по ходу рассказа учителя. Для проведения таких игр не требуется специального 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рудования, они занимают мало времени, но дают хорошие результаты.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Игры - соревнование.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можно отнести конкурсы, викторины, имитации телевизионных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конкурсов и т.д. Данные игры можно проводить как на уроке, так и во внеклассной 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г) Сюжетно-ролевые игры.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особенность в том, что обучающиеся исполняют роли, а сами игры наполнены глубоким и интересным содержанием, соответствующим определенным задачам,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ставленным учителем. Это "Пресс-конференция", «Круглый стол» и др.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чающиеся могут исполнять роли специалистов сельского хозяйства, рыбоохраны, ученого-орнитолога, археолога и др. Роли, которые ставят учеников в позицию исследователя, преследуют не только познавательные цели, но и профессиональную ориентацию. В процессе такой игры создаются благоприятные условия для удовлетворения широкого круга интересов, желаний, запросов, творческих устремлений обучающихся.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Познавательные игры - путешествия.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предлагаемой игре обучающиеся могут совершать «путешествия» на контине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 различные географические пояса, климатические зоны и т.д. В игре могут соо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щаться и новые для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и проверяться уже имеющиеся знания. 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ра-путешествие обычно проводится после изучения темы или нескольких тем раздела с целью выявления уровня знаний обучающихся. За каждую «станцию» выставляются отметки.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игры - путешествия.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игры: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 следующей станции можно двигаться, лишь ответив на вопросы.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 ответы на каждой станции получаете 5 баллов.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1 «Муравейник»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Могут ли муравьи предсказывать погоду?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Что такое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кология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Какие муравьи строят гнёзда в грибах?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.Станция 2 «Айболит»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насекомые могут быть лекарями?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Какие продукты насекомых оказывают лечебное действие?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Что такое «муравьиный спирт» и где он применяется?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3 «Природоохранная»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можно защитить муравьев?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Какие ещё членистоногие нуждаются в защите?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 защищ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 членистоногие?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4 «Летающие цветы»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Какое значение имеет окраска бабочек?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Почему некоторые виды самок бабочек бескрылы?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Чем пахнут бабочки репницы, брюквенницы, капустницы?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Почему птицы не нападают на бабочку большую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тополёвку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5 «Жуки»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жуки получили название от известных крупных млекопитающих и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Какие жуки пахнут розами?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 красива жужелица. Почему же её неприятно брать в руки?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Какого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водного жука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 держать в аквариуме вместе с рыбками?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Почему?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учителей считают игру важным средством для развития познав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интереса обучающихся к предмету, но все же используют этот прием немн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гие. Среди причин, объясняющих этот факт, являются отсутствие методических разр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боток, неумение организовать обучающихся на игру (плохая дисциплина), нежелание тратить время урока, отсутствие интереса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включение в учебный процесс познавательных игр способствует 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крытию творческого потенциала, активизации мыслительной деятельности ребенка.</w:t>
      </w:r>
    </w:p>
    <w:p w:rsidR="00C40A08" w:rsidRDefault="00C40A08" w:rsidP="00C40A08">
      <w:pPr>
        <w:spacing w:after="0" w:line="240" w:lineRule="auto"/>
        <w:ind w:left="72" w:right="240" w:hanging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861BD8" w:rsidRDefault="00C40A08" w:rsidP="00C40A08">
      <w:pPr>
        <w:spacing w:after="0" w:line="240" w:lineRule="auto"/>
        <w:ind w:left="72" w:right="240" w:hanging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Компьютерные технологии, как средство активизации</w:t>
      </w:r>
    </w:p>
    <w:p w:rsidR="00C40A08" w:rsidRDefault="00C40A08" w:rsidP="00C40A08">
      <w:pPr>
        <w:spacing w:after="0" w:line="240" w:lineRule="auto"/>
        <w:ind w:left="284"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 обучения</w:t>
      </w:r>
    </w:p>
    <w:p w:rsidR="00C40A08" w:rsidRPr="00861BD8" w:rsidRDefault="00C40A08" w:rsidP="00C40A08">
      <w:pPr>
        <w:spacing w:after="0" w:line="240" w:lineRule="auto"/>
        <w:ind w:left="284"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биологии и во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электронные учебн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ки, созданные на платформе «1С: Образование»,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как:</w:t>
      </w:r>
    </w:p>
    <w:p w:rsidR="00C40A08" w:rsidRPr="00861BD8" w:rsidRDefault="00C40A08" w:rsidP="00C40A08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«Биология: Растения. Бактерии. Грибы. Лишайники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класс;</w:t>
      </w:r>
    </w:p>
    <w:p w:rsidR="00C40A08" w:rsidRPr="00861BD8" w:rsidRDefault="00C40A08" w:rsidP="00C40A08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«Биология: Животные» 7 класс;</w:t>
      </w:r>
    </w:p>
    <w:p w:rsidR="00C40A08" w:rsidRPr="00861BD8" w:rsidRDefault="00C40A08" w:rsidP="00C40A08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«Биология: Человек» 8 класс;</w:t>
      </w:r>
    </w:p>
    <w:p w:rsidR="00C40A08" w:rsidRPr="00861BD8" w:rsidRDefault="00C40A08" w:rsidP="00C40A08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общей биологии» 9 класс;</w:t>
      </w:r>
    </w:p>
    <w:p w:rsidR="00C40A08" w:rsidRPr="00861BD8" w:rsidRDefault="00C40A08" w:rsidP="00C40A08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энциклопедия Кирилла и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C40A08" w:rsidRPr="00861BD8" w:rsidRDefault="00C40A08" w:rsidP="00C40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достоин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именения мультимедиа технологии в обучении является повышение качества обучения за счет новизны деятельности, интереса к работе с ко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пьютером. Применение компьютера на уроках биологии может стать новым методом организации активной и осмысленной работы обучающихся, сделав занятия более 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глядными и интересными.</w:t>
      </w:r>
    </w:p>
    <w:p w:rsidR="00C40A08" w:rsidRPr="00861BD8" w:rsidRDefault="00C40A08" w:rsidP="00C40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на уроках биологии позволит интенсифицировать деятел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учителя и школьника; повысить качество обучения предмету; отразить сущес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венные стороны биологических объектов, зримо воплотив в жизнь принцип наглядн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сти; выдвинуть на передний план наиболее важные (с точки зрения учебных целей и задач) характеристики изучаемых объектов и явлений природы.</w:t>
      </w:r>
    </w:p>
    <w:p w:rsidR="00C40A08" w:rsidRPr="00861BD8" w:rsidRDefault="00C40A08" w:rsidP="00C40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наиболее эффективным формам представления материала по биологии, след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отнести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 Данная форма позволяет представить уче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материал как систему ярких опорных образов, наполненных исчерпывающей структурированной информацией в алгоритмическом порядке. В этом случае задейс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вуются различные каналы восприятия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позволяет заложить инфо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мацию не только в фактографическом, но и в ассоциативном виде в память обуча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C40A08" w:rsidRPr="00861BD8" w:rsidRDefault="00C40A08" w:rsidP="00C40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Использование ИКТ в обучении биологии обеспечивает:</w:t>
      </w:r>
    </w:p>
    <w:p w:rsidR="00C40A08" w:rsidRPr="00861BD8" w:rsidRDefault="00C40A08" w:rsidP="00C40A08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активизацию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обучающихся;</w:t>
      </w:r>
    </w:p>
    <w:p w:rsidR="00C40A08" w:rsidRPr="00861BD8" w:rsidRDefault="00C40A08" w:rsidP="00C40A08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выпускников школы к жизни в условиях информационного общества;</w:t>
      </w:r>
    </w:p>
    <w:p w:rsidR="00C40A08" w:rsidRPr="00C54644" w:rsidRDefault="00C40A08" w:rsidP="00C40A08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социального заказа, обусловленного процессами глобальной информатизации.</w:t>
      </w:r>
    </w:p>
    <w:p w:rsidR="00C40A08" w:rsidRPr="00861BD8" w:rsidRDefault="00C40A08" w:rsidP="00C40A0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5974B1" w:rsidRDefault="00C40A08" w:rsidP="00C40A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Default="00C40A08" w:rsidP="00C40A08">
      <w:pPr>
        <w:spacing w:after="0" w:line="240" w:lineRule="auto"/>
        <w:ind w:left="3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критического мышления </w:t>
      </w:r>
      <w:proofErr w:type="gramStart"/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средство активизации процесса обучения</w:t>
      </w:r>
    </w:p>
    <w:p w:rsidR="00C40A08" w:rsidRPr="00861BD8" w:rsidRDefault="00C40A08" w:rsidP="00C40A08">
      <w:pPr>
        <w:spacing w:after="0" w:line="240" w:lineRule="auto"/>
        <w:ind w:left="3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Критическое мышление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процесс,  при котором человек способен рассма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ривать проблему с разных точек зрения, самостоятельно находить несколько (или во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можные) путей решения, устанавливая многочисленные связи между предметами и явлениями, выстраивая логические выводы. Критическое мышление развивается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наложения новой информации на жизненный личный опыт.  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перовой фазе стадии вызова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осваивается несколько важных познавательных видов деятельности. Во-первых, обучаемый активно участвует в вызове того, что он знает о данной тематике. Это заставляет обучающихся анализировать собственные знания на подступах к той теме, которую он начинает разбирать во всех подробностях. Важность этого первоначального действия  станет очевидной, когда будут описаны две другие фазы. Огромное значение имеет  и то обстоятельство, что через эту пе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вичную деятельность обучаемый определяет уровень собственных знаний, к которым постепенно добавляются новые знания. Это очень важно, так как знания становятся прочными.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Вторая цель фазы вызова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активизация обучаемого. Обучение –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пассивная деятельность. Для того чтобы обучаемые осознанно и критически подход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к пониманию новой информации, они должны принимать активное участие в пр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цессе обучения. Участие становится активным только тогда, когда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чинает целенаправленно мыслить и выражать эти мысли словами. Таким образом,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лученные ранее знания выводятся на уровень осознания и могут стать базой  для 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воения новых знаний.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Третья цель стадии вызова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определяется целью предлагаемой темы.  Интерес и цель очень важны для поддержания активности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Целенаправленное 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более эффективно, чем нецеленаправленное. Существует два типа целей:</w:t>
      </w:r>
    </w:p>
    <w:p w:rsidR="00C40A08" w:rsidRPr="00861BD8" w:rsidRDefault="00C40A08" w:rsidP="00C40A08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поставленная  преподавателем в предлагаемом тексте.</w:t>
      </w:r>
    </w:p>
    <w:p w:rsidR="00C40A08" w:rsidRPr="00861BD8" w:rsidRDefault="00C40A08" w:rsidP="00C40A08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Цель, выбранная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выбранные самостоятельно, более сильны, чем определяемые и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вне.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личный интерес определяет личную цель, а мотивация учебной деятельности снижается, если устойчивый интерес к ней отсутствует.</w:t>
      </w:r>
      <w:proofErr w:type="gramEnd"/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стадии вызова можно использовать следующие методы и приёмы: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 вживания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опирается на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означающую «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вчувствование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чел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века в состояние другого объекта. Метод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вполне применим для «вселения» учеников в изучаемые объекты окружающего мира. Посредством чувственно-образных и мысленных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ставлений ученик пытается «пере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селиться» в изучаемый объект, почувствовать и познать его изнутри. Данный метод оказывается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необычайно эффективным, посколь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задействует не используемые обычно возможности детей.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 гипотез</w:t>
      </w: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чающимся предлагается сконструировать версии ответов на поставленный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вопрос или проблему.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чальной задачей является выбор оснований для конструирования версий. Ученики предлагают исходные поз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или точки зрения на проблему, усваивают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разнонаучный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разноплановый подход к конструированию гипотез. Затем учатся наиболее полно и четко формулировать вар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анты своих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ветов на вопрос, опираясь на ло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гику и интуицию. Метод гипотез разв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при решении прогностических задач типа «что будет, если...».</w:t>
      </w:r>
    </w:p>
    <w:p w:rsidR="00C40A08" w:rsidRPr="00861BD8" w:rsidRDefault="00135B3F" w:rsidP="00C40A0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C40A08" w:rsidRPr="00861BD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Прием  “Покопаемся в памяти ”</w:t>
        </w:r>
      </w:hyperlink>
      <w:r w:rsidR="00C40A08"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объявляет тему урока и перед тем, как обучающиеся начнут работу с литературой, предлагает немного подумать  на эту тему</w:t>
      </w:r>
      <w:proofErr w:type="gramStart"/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 лист бумаги и ручку и в течение 3 минут ответить на вопросы:</w:t>
      </w:r>
    </w:p>
    <w:p w:rsidR="00C40A08" w:rsidRPr="00861BD8" w:rsidRDefault="00C40A08" w:rsidP="00C40A08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тема  (назовите ее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)?.</w:t>
      </w:r>
      <w:proofErr w:type="gramEnd"/>
    </w:p>
    <w:p w:rsidR="00C40A08" w:rsidRPr="00861BD8" w:rsidRDefault="00C40A08" w:rsidP="00C40A08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уже знаете об этом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C40A08" w:rsidRPr="00861BD8" w:rsidRDefault="00C40A08" w:rsidP="00C40A08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вы ожидали или испытывали потребность узнать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C40A08" w:rsidRPr="00861BD8" w:rsidRDefault="00C40A08" w:rsidP="00C40A08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вам это нужно знать?</w:t>
      </w:r>
    </w:p>
    <w:p w:rsidR="00C40A08" w:rsidRPr="00861BD8" w:rsidRDefault="00C40A08" w:rsidP="00C40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После того как обучающиеся записали все, что знают, необходимо это обсудить с партнером в паре.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Прием  “Ассоциация”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чающимся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прочитать тему урока и 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ветить на вопрос:</w:t>
      </w:r>
    </w:p>
    <w:p w:rsidR="00C40A08" w:rsidRPr="00861BD8" w:rsidRDefault="00C40A08" w:rsidP="00C40A0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чем может пойти речь на уроке?</w:t>
      </w:r>
    </w:p>
    <w:p w:rsidR="00C40A08" w:rsidRPr="00861BD8" w:rsidRDefault="00C40A08" w:rsidP="00C40A0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ассоциация у вас возникает, когда вы слышите словосочетание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«----»?</w:t>
      </w:r>
    </w:p>
    <w:p w:rsidR="00C40A08" w:rsidRPr="00861BD8" w:rsidRDefault="00C40A08" w:rsidP="00C40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чающиеся перечисляют все возникшие ассоциации, которые учитель также зап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сывает на листе бумаги,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кодоскопе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интерактивной доске.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 прогнозирования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отличается от метода гипотез тем, что применяется к реальному или планируемому процессу. Ученики, опираяс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 прежние наблюдения, обнару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женные закономерности и 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ственные прогностические способ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выпо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 задание. Спу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 заданное время прогноз срав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нивается с реальностью, проводи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обсуждение результатов, делаются выводы.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Метод ошибок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устоявшегося негатив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отношения к ошибкам, заме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его на конструктивное исполь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ошибок или  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псевдооши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углубления образователь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процессов. Ошибка рассм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атривается как источник противо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речий, феноменов, исключений из правил, новых знаний, которые рождаются на противопоставлении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общепринятым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Внимание к ошибке может быть не только с целью ее исправления, но и для выяснения ее причин, способов ее получения.</w:t>
      </w:r>
    </w:p>
    <w:p w:rsidR="00C40A08" w:rsidRPr="00861BD8" w:rsidRDefault="00C40A08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 смыслового видения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Одновременная концентрация на образовательном объекте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изического зрения и «пытливо на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строенного» разума позволяет понять (ув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деть) первопричину объекта, заключенную в нем идею,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первосмысл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внутреннюю сущность объекта. Так же как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предыдущем методе, здесь тре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буется создание у ученика определенного настроя, состоящего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чувственно-мыс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знавательной деятельно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:rsidR="00C40A08" w:rsidRPr="00861BD8" w:rsidRDefault="00135B3F" w:rsidP="00C40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C40A08" w:rsidRPr="00861BD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Прием  «Пометки на полях»</w:t>
        </w:r>
      </w:hyperlink>
      <w:hyperlink r:id="rId9" w:history="1">
        <w:r w:rsidR="00C40A08" w:rsidRPr="00861BD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.  </w:t>
        </w:r>
      </w:hyperlink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C4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чающиеся получают текст и делают в нем с</w:t>
      </w:r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40A08"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ответствующие пометки:</w:t>
      </w:r>
    </w:p>
    <w:p w:rsidR="00C40A08" w:rsidRPr="00861BD8" w:rsidRDefault="00C40A08" w:rsidP="00C40A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+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 поставьте на полях ,если то, что вы  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читаете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тому, что вы знаете;</w:t>
      </w:r>
    </w:p>
    <w:p w:rsidR="00C40A08" w:rsidRPr="00861BD8" w:rsidRDefault="00C40A08" w:rsidP="00C40A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-  поставьте  на полях, если то, что вы читаете, противоречит  тому, что вы знали или думали  что это знаете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C40A08" w:rsidRPr="00861BD8" w:rsidRDefault="00C40A08" w:rsidP="00C40A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поставьте на полях, если то,  что вы читаете, является новым;</w:t>
      </w:r>
    </w:p>
    <w:p w:rsidR="00C40A08" w:rsidRPr="00861BD8" w:rsidRDefault="00C40A08" w:rsidP="00C40A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поставьте на полях, если то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читаете,  является непонятным или вы хотели бы  получить более подробные  сведения  по данному вопросу.</w:t>
      </w:r>
    </w:p>
    <w:p w:rsidR="00C40A08" w:rsidRPr="00861BD8" w:rsidRDefault="00C40A08" w:rsidP="00C40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Таким  образом, в процессе чтения текста обучающиеся   делают четыре типа п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меток на полях в соответствии со своими знаниями и  пониманием. Время на работу отводится в зависимости от   объема текста.</w:t>
      </w:r>
    </w:p>
    <w:p w:rsidR="00C40A0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C40A08" w:rsidRPr="00861BD8" w:rsidRDefault="00C40A08" w:rsidP="00C40A08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Только стимулируя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самих ребят и повышая их собственные усилия в овладении знаниями на всех этапах обучения, можно добиться развития познавательного интереса к биологии;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обучении надо активно работать над развитием всех обучающихся, как сил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по успеваемости, так и слабых;</w:t>
      </w:r>
    </w:p>
    <w:p w:rsidR="00C40A08" w:rsidRPr="00861BD8" w:rsidRDefault="00C40A08" w:rsidP="00C40A0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Использование рассмотренных приемов в учебном процессе способствует ра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витию познавательного интереса, углублению знаний обучающихся по курсу биол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гия;</w:t>
      </w:r>
    </w:p>
    <w:p w:rsidR="00C40A08" w:rsidRPr="00861BD8" w:rsidRDefault="00C40A08" w:rsidP="00C40A08">
      <w:pPr>
        <w:numPr>
          <w:ilvl w:val="0"/>
          <w:numId w:val="22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теория приобретает действенную силу только тогда, когда она воплощается в методическое мастерство учителя и стимулирует это мастерство. Поэтому система методических средств и приемов активизации познавательной 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тивности школьников нуждается в практическом освоении каждым учителем, в выр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ботке соответствующих умений и навыков.</w:t>
      </w:r>
    </w:p>
    <w:p w:rsidR="00C40A08" w:rsidRDefault="00C40A08" w:rsidP="00C40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0A08" w:rsidRPr="0039312A" w:rsidRDefault="00C40A08" w:rsidP="00C40A0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40A08" w:rsidRPr="00E905EF" w:rsidRDefault="00C40A08" w:rsidP="00C40A0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9312A" w:rsidRPr="00E905EF" w:rsidRDefault="0039312A" w:rsidP="00C40A0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sectPr w:rsidR="0039312A" w:rsidRPr="00E905EF" w:rsidSect="00C40A08">
      <w:footerReference w:type="default" r:id="rId10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EE6" w:rsidRDefault="00154EE6" w:rsidP="00CA45C4">
      <w:pPr>
        <w:spacing w:after="0" w:line="240" w:lineRule="auto"/>
      </w:pPr>
      <w:r>
        <w:separator/>
      </w:r>
    </w:p>
  </w:endnote>
  <w:endnote w:type="continuationSeparator" w:id="0">
    <w:p w:rsidR="00154EE6" w:rsidRDefault="00154EE6" w:rsidP="00CA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951868"/>
      <w:docPartObj>
        <w:docPartGallery w:val="Page Numbers (Bottom of Page)"/>
        <w:docPartUnique/>
      </w:docPartObj>
    </w:sdtPr>
    <w:sdtContent>
      <w:p w:rsidR="00F6699A" w:rsidRDefault="00135B3F">
        <w:pPr>
          <w:pStyle w:val="ac"/>
          <w:jc w:val="right"/>
        </w:pPr>
        <w:r>
          <w:fldChar w:fldCharType="begin"/>
        </w:r>
        <w:r w:rsidR="00F6699A">
          <w:instrText>PAGE   \* MERGEFORMAT</w:instrText>
        </w:r>
        <w:r>
          <w:fldChar w:fldCharType="separate"/>
        </w:r>
        <w:r w:rsidR="004D42CE">
          <w:rPr>
            <w:noProof/>
          </w:rPr>
          <w:t>15</w:t>
        </w:r>
        <w:r>
          <w:fldChar w:fldCharType="end"/>
        </w:r>
      </w:p>
    </w:sdtContent>
  </w:sdt>
  <w:p w:rsidR="00CA45C4" w:rsidRDefault="00CA45C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EE6" w:rsidRDefault="00154EE6" w:rsidP="00CA45C4">
      <w:pPr>
        <w:spacing w:after="0" w:line="240" w:lineRule="auto"/>
      </w:pPr>
      <w:r>
        <w:separator/>
      </w:r>
    </w:p>
  </w:footnote>
  <w:footnote w:type="continuationSeparator" w:id="0">
    <w:p w:rsidR="00154EE6" w:rsidRDefault="00154EE6" w:rsidP="00CA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934"/>
    <w:multiLevelType w:val="multilevel"/>
    <w:tmpl w:val="1BE0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05E00"/>
    <w:multiLevelType w:val="multilevel"/>
    <w:tmpl w:val="C45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E63E3"/>
    <w:multiLevelType w:val="multilevel"/>
    <w:tmpl w:val="8724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0AB6"/>
    <w:multiLevelType w:val="multilevel"/>
    <w:tmpl w:val="267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5D2DFE"/>
    <w:multiLevelType w:val="multilevel"/>
    <w:tmpl w:val="3002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5E2900"/>
    <w:multiLevelType w:val="multilevel"/>
    <w:tmpl w:val="19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A60BF"/>
    <w:multiLevelType w:val="multilevel"/>
    <w:tmpl w:val="B4A8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056025"/>
    <w:multiLevelType w:val="multilevel"/>
    <w:tmpl w:val="4830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208EA"/>
    <w:multiLevelType w:val="multilevel"/>
    <w:tmpl w:val="6DA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E4A4A"/>
    <w:multiLevelType w:val="multilevel"/>
    <w:tmpl w:val="75EE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945C1"/>
    <w:multiLevelType w:val="multilevel"/>
    <w:tmpl w:val="9B2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AC3619"/>
    <w:multiLevelType w:val="multilevel"/>
    <w:tmpl w:val="3FEA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0C5196"/>
    <w:multiLevelType w:val="multilevel"/>
    <w:tmpl w:val="4BC6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182A04"/>
    <w:multiLevelType w:val="multilevel"/>
    <w:tmpl w:val="2EE44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11F89"/>
    <w:multiLevelType w:val="multilevel"/>
    <w:tmpl w:val="FA8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8462EC"/>
    <w:multiLevelType w:val="multilevel"/>
    <w:tmpl w:val="6326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9B09D6"/>
    <w:multiLevelType w:val="multilevel"/>
    <w:tmpl w:val="E9AC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1757C"/>
    <w:multiLevelType w:val="multilevel"/>
    <w:tmpl w:val="D810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A75B1E"/>
    <w:multiLevelType w:val="multilevel"/>
    <w:tmpl w:val="D43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CC4F82"/>
    <w:multiLevelType w:val="multilevel"/>
    <w:tmpl w:val="001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8C1A6E"/>
    <w:multiLevelType w:val="multilevel"/>
    <w:tmpl w:val="5C9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764E75"/>
    <w:multiLevelType w:val="hybridMultilevel"/>
    <w:tmpl w:val="059C7D20"/>
    <w:lvl w:ilvl="0" w:tplc="4B5EA4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009BB"/>
    <w:multiLevelType w:val="multilevel"/>
    <w:tmpl w:val="137E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F1097C"/>
    <w:multiLevelType w:val="multilevel"/>
    <w:tmpl w:val="32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23"/>
  </w:num>
  <w:num w:numId="5">
    <w:abstractNumId w:val="13"/>
  </w:num>
  <w:num w:numId="6">
    <w:abstractNumId w:val="20"/>
  </w:num>
  <w:num w:numId="7">
    <w:abstractNumId w:val="11"/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9"/>
  </w:num>
  <w:num w:numId="13">
    <w:abstractNumId w:val="19"/>
  </w:num>
  <w:num w:numId="14">
    <w:abstractNumId w:val="6"/>
  </w:num>
  <w:num w:numId="15">
    <w:abstractNumId w:val="14"/>
  </w:num>
  <w:num w:numId="16">
    <w:abstractNumId w:val="8"/>
  </w:num>
  <w:num w:numId="17">
    <w:abstractNumId w:val="3"/>
  </w:num>
  <w:num w:numId="18">
    <w:abstractNumId w:val="0"/>
  </w:num>
  <w:num w:numId="19">
    <w:abstractNumId w:val="22"/>
  </w:num>
  <w:num w:numId="20">
    <w:abstractNumId w:val="2"/>
  </w:num>
  <w:num w:numId="21">
    <w:abstractNumId w:val="5"/>
  </w:num>
  <w:num w:numId="22">
    <w:abstractNumId w:val="7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914"/>
    <w:rsid w:val="00074350"/>
    <w:rsid w:val="00135B3F"/>
    <w:rsid w:val="00154EE6"/>
    <w:rsid w:val="001A02A7"/>
    <w:rsid w:val="001B4FF8"/>
    <w:rsid w:val="00297854"/>
    <w:rsid w:val="00297BB7"/>
    <w:rsid w:val="0039312A"/>
    <w:rsid w:val="0040035E"/>
    <w:rsid w:val="00454760"/>
    <w:rsid w:val="004A772E"/>
    <w:rsid w:val="004D42CE"/>
    <w:rsid w:val="004F4AD4"/>
    <w:rsid w:val="00563428"/>
    <w:rsid w:val="005974B1"/>
    <w:rsid w:val="006476A0"/>
    <w:rsid w:val="00680F8B"/>
    <w:rsid w:val="006D6914"/>
    <w:rsid w:val="006E6F2C"/>
    <w:rsid w:val="0072418D"/>
    <w:rsid w:val="007C3890"/>
    <w:rsid w:val="00832A2C"/>
    <w:rsid w:val="00861BD8"/>
    <w:rsid w:val="008A0D92"/>
    <w:rsid w:val="009141CB"/>
    <w:rsid w:val="00975CD4"/>
    <w:rsid w:val="00A00420"/>
    <w:rsid w:val="00A4623B"/>
    <w:rsid w:val="00B336FA"/>
    <w:rsid w:val="00BA01ED"/>
    <w:rsid w:val="00BE1A91"/>
    <w:rsid w:val="00C270CF"/>
    <w:rsid w:val="00C40A08"/>
    <w:rsid w:val="00C54644"/>
    <w:rsid w:val="00C96862"/>
    <w:rsid w:val="00CA45C4"/>
    <w:rsid w:val="00CE2D0D"/>
    <w:rsid w:val="00D140D6"/>
    <w:rsid w:val="00DD1EB2"/>
    <w:rsid w:val="00E31953"/>
    <w:rsid w:val="00E3627F"/>
    <w:rsid w:val="00E905EF"/>
    <w:rsid w:val="00F27137"/>
    <w:rsid w:val="00F6699A"/>
    <w:rsid w:val="00F75179"/>
    <w:rsid w:val="00FC24A9"/>
    <w:rsid w:val="00FC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CB"/>
  </w:style>
  <w:style w:type="paragraph" w:styleId="1">
    <w:name w:val="heading 1"/>
    <w:basedOn w:val="a"/>
    <w:link w:val="10"/>
    <w:uiPriority w:val="9"/>
    <w:qFormat/>
    <w:rsid w:val="00861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61B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61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1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1BD8"/>
  </w:style>
  <w:style w:type="character" w:styleId="a3">
    <w:name w:val="Hyperlink"/>
    <w:basedOn w:val="a0"/>
    <w:uiPriority w:val="99"/>
    <w:unhideWhenUsed/>
    <w:rsid w:val="00861B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1BD8"/>
    <w:rPr>
      <w:color w:val="800080"/>
      <w:u w:val="single"/>
    </w:rPr>
  </w:style>
  <w:style w:type="character" w:customStyle="1" w:styleId="apple-converted-space">
    <w:name w:val="apple-converted-space"/>
    <w:basedOn w:val="a0"/>
    <w:rsid w:val="00861BD8"/>
  </w:style>
  <w:style w:type="paragraph" w:styleId="a5">
    <w:name w:val="Normal (Web)"/>
    <w:basedOn w:val="a"/>
    <w:uiPriority w:val="99"/>
    <w:semiHidden/>
    <w:unhideWhenUsed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61BD8"/>
  </w:style>
  <w:style w:type="paragraph" w:customStyle="1" w:styleId="c8">
    <w:name w:val="c8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61BD8"/>
  </w:style>
  <w:style w:type="paragraph" w:customStyle="1" w:styleId="c1">
    <w:name w:val="c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BD8"/>
  </w:style>
  <w:style w:type="paragraph" w:customStyle="1" w:styleId="c29">
    <w:name w:val="c29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1BD8"/>
  </w:style>
  <w:style w:type="character" w:customStyle="1" w:styleId="c0">
    <w:name w:val="c0"/>
    <w:basedOn w:val="a0"/>
    <w:rsid w:val="00861BD8"/>
  </w:style>
  <w:style w:type="paragraph" w:customStyle="1" w:styleId="c17">
    <w:name w:val="c17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61BD8"/>
  </w:style>
  <w:style w:type="character" w:customStyle="1" w:styleId="c48">
    <w:name w:val="c48"/>
    <w:basedOn w:val="a0"/>
    <w:rsid w:val="00861BD8"/>
  </w:style>
  <w:style w:type="character" w:styleId="a6">
    <w:name w:val="Strong"/>
    <w:basedOn w:val="a0"/>
    <w:uiPriority w:val="22"/>
    <w:qFormat/>
    <w:rsid w:val="00861BD8"/>
    <w:rPr>
      <w:b/>
      <w:bCs/>
    </w:rPr>
  </w:style>
  <w:style w:type="paragraph" w:customStyle="1" w:styleId="search-excerpt">
    <w:name w:val="search-excerpt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B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4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45C4"/>
  </w:style>
  <w:style w:type="paragraph" w:styleId="ac">
    <w:name w:val="footer"/>
    <w:basedOn w:val="a"/>
    <w:link w:val="ad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45C4"/>
  </w:style>
  <w:style w:type="paragraph" w:styleId="ae">
    <w:name w:val="List Paragraph"/>
    <w:basedOn w:val="a"/>
    <w:uiPriority w:val="34"/>
    <w:qFormat/>
    <w:rsid w:val="00E90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61B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61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1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1BD8"/>
  </w:style>
  <w:style w:type="character" w:styleId="a3">
    <w:name w:val="Hyperlink"/>
    <w:basedOn w:val="a0"/>
    <w:uiPriority w:val="99"/>
    <w:unhideWhenUsed/>
    <w:rsid w:val="00861B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1BD8"/>
    <w:rPr>
      <w:color w:val="800080"/>
      <w:u w:val="single"/>
    </w:rPr>
  </w:style>
  <w:style w:type="character" w:customStyle="1" w:styleId="apple-converted-space">
    <w:name w:val="apple-converted-space"/>
    <w:basedOn w:val="a0"/>
    <w:rsid w:val="00861BD8"/>
  </w:style>
  <w:style w:type="paragraph" w:styleId="a5">
    <w:name w:val="Normal (Web)"/>
    <w:basedOn w:val="a"/>
    <w:uiPriority w:val="99"/>
    <w:semiHidden/>
    <w:unhideWhenUsed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61BD8"/>
  </w:style>
  <w:style w:type="paragraph" w:customStyle="1" w:styleId="c8">
    <w:name w:val="c8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61BD8"/>
  </w:style>
  <w:style w:type="paragraph" w:customStyle="1" w:styleId="c1">
    <w:name w:val="c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BD8"/>
  </w:style>
  <w:style w:type="paragraph" w:customStyle="1" w:styleId="c29">
    <w:name w:val="c29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1BD8"/>
  </w:style>
  <w:style w:type="character" w:customStyle="1" w:styleId="c0">
    <w:name w:val="c0"/>
    <w:basedOn w:val="a0"/>
    <w:rsid w:val="00861BD8"/>
  </w:style>
  <w:style w:type="paragraph" w:customStyle="1" w:styleId="c17">
    <w:name w:val="c17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61BD8"/>
  </w:style>
  <w:style w:type="character" w:customStyle="1" w:styleId="c48">
    <w:name w:val="c48"/>
    <w:basedOn w:val="a0"/>
    <w:rsid w:val="00861BD8"/>
  </w:style>
  <w:style w:type="character" w:styleId="a6">
    <w:name w:val="Strong"/>
    <w:basedOn w:val="a0"/>
    <w:uiPriority w:val="22"/>
    <w:qFormat/>
    <w:rsid w:val="00861BD8"/>
    <w:rPr>
      <w:b/>
      <w:bCs/>
    </w:rPr>
  </w:style>
  <w:style w:type="paragraph" w:customStyle="1" w:styleId="search-excerpt">
    <w:name w:val="search-excerpt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B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4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45C4"/>
  </w:style>
  <w:style w:type="paragraph" w:styleId="ac">
    <w:name w:val="footer"/>
    <w:basedOn w:val="a"/>
    <w:link w:val="ad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45C4"/>
  </w:style>
  <w:style w:type="paragraph" w:styleId="ae">
    <w:name w:val="List Paragraph"/>
    <w:basedOn w:val="a"/>
    <w:uiPriority w:val="34"/>
    <w:qFormat/>
    <w:rsid w:val="00E90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238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3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9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3411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9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23956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451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9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7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6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77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43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9077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0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9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0820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16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8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8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56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0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4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87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6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772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173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1063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588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3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3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70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763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370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52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299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5957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2019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90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709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17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014190">
                                                                                                              <w:marLeft w:val="5691"/>
                                                                                                              <w:marRight w:val="0"/>
                                                                                                              <w:marTop w:val="22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501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3381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147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23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6064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712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74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581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284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54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568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3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794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54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325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io.rsu.ru/webp/class1/potok86/Vasil%27eva/yrok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rcio.rsu.ru/webp/class1/potok86/Vasil%27eva/yrok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cio.rsu.ru/webp/class1/potok86/Vasil%27eva/yr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37</cp:revision>
  <cp:lastPrinted>2015-11-08T19:21:00Z</cp:lastPrinted>
  <dcterms:created xsi:type="dcterms:W3CDTF">2014-11-03T15:35:00Z</dcterms:created>
  <dcterms:modified xsi:type="dcterms:W3CDTF">2015-11-08T19:28:00Z</dcterms:modified>
</cp:coreProperties>
</file>